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FA" w:rsidRPr="00EA0CE3" w:rsidRDefault="00DE1977">
      <w:pPr>
        <w:widowControl/>
        <w:spacing w:line="360" w:lineRule="exact"/>
        <w:jc w:val="center"/>
        <w:rPr>
          <w:rFonts w:ascii="Times New Roman" w:hAnsi="Times New Roman"/>
          <w:b/>
          <w:kern w:val="0"/>
          <w:sz w:val="28"/>
          <w:szCs w:val="24"/>
        </w:rPr>
      </w:pPr>
      <w:bookmarkStart w:id="0" w:name="OLE_LINK1"/>
      <w:bookmarkStart w:id="1" w:name="OLE_LINK2"/>
      <w:r w:rsidRPr="00EA0CE3">
        <w:rPr>
          <w:rFonts w:ascii="Times New Roman" w:hAnsi="Times New Roman"/>
          <w:b/>
          <w:kern w:val="0"/>
          <w:sz w:val="28"/>
          <w:szCs w:val="24"/>
        </w:rPr>
        <w:t>Procedure</w:t>
      </w:r>
      <w:r w:rsidR="006B01FC" w:rsidRPr="00EA0CE3">
        <w:rPr>
          <w:rFonts w:ascii="Times New Roman" w:hAnsi="Times New Roman"/>
          <w:b/>
          <w:kern w:val="0"/>
          <w:sz w:val="28"/>
          <w:szCs w:val="24"/>
        </w:rPr>
        <w:t xml:space="preserve"> for</w:t>
      </w:r>
      <w:r w:rsidR="0028687B" w:rsidRPr="00EA0CE3">
        <w:rPr>
          <w:rFonts w:ascii="Times New Roman" w:hAnsi="Times New Roman" w:hint="eastAsia"/>
          <w:b/>
          <w:kern w:val="0"/>
          <w:sz w:val="28"/>
          <w:szCs w:val="24"/>
        </w:rPr>
        <w:t xml:space="preserve"> </w:t>
      </w:r>
      <w:r w:rsidR="006B01FC" w:rsidRPr="00EA0CE3">
        <w:rPr>
          <w:rFonts w:ascii="Times New Roman" w:hAnsi="Times New Roman"/>
          <w:b/>
          <w:kern w:val="0"/>
          <w:sz w:val="28"/>
          <w:szCs w:val="24"/>
        </w:rPr>
        <w:t>Authorized</w:t>
      </w:r>
      <w:r w:rsidR="0028687B" w:rsidRPr="00EA0CE3">
        <w:rPr>
          <w:rFonts w:ascii="Times New Roman" w:hAnsi="Times New Roman" w:hint="eastAsia"/>
          <w:b/>
          <w:kern w:val="0"/>
          <w:sz w:val="28"/>
          <w:szCs w:val="24"/>
        </w:rPr>
        <w:t xml:space="preserve"> </w:t>
      </w:r>
      <w:r w:rsidR="006B01FC" w:rsidRPr="00EA0CE3">
        <w:rPr>
          <w:rFonts w:ascii="Times New Roman" w:hAnsi="Times New Roman"/>
          <w:b/>
          <w:kern w:val="0"/>
          <w:sz w:val="28"/>
          <w:szCs w:val="24"/>
        </w:rPr>
        <w:t>Clearing Filing</w:t>
      </w:r>
    </w:p>
    <w:p w:rsidR="00EA0CE3" w:rsidRPr="00EA0CE3" w:rsidRDefault="00EA0CE3" w:rsidP="00EA0CE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center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3A574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（</w:t>
      </w:r>
      <w:r w:rsidRPr="003A574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A</w:t>
      </w:r>
      <w:r w:rsidRPr="003A574E">
        <w:rPr>
          <w:rFonts w:ascii="Times New Roman" w:eastAsia="仿宋_GB2312" w:hAnsi="Times New Roman" w:cs="Times New Roman"/>
          <w:kern w:val="0"/>
          <w:sz w:val="24"/>
          <w:szCs w:val="24"/>
        </w:rPr>
        <w:t>ugust 2019</w:t>
      </w:r>
      <w:r w:rsidRPr="003A574E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）</w:t>
      </w:r>
    </w:p>
    <w:p w:rsidR="004A2DFA" w:rsidRPr="00DE1977" w:rsidRDefault="004A2DFA">
      <w:pPr>
        <w:widowControl/>
        <w:spacing w:line="360" w:lineRule="exact"/>
        <w:jc w:val="center"/>
        <w:rPr>
          <w:rFonts w:ascii="宋体" w:hAnsi="宋体" w:cs="宋体"/>
          <w:b/>
          <w:kern w:val="0"/>
          <w:sz w:val="24"/>
          <w:szCs w:val="24"/>
        </w:rPr>
      </w:pPr>
      <w:bookmarkStart w:id="2" w:name="_GoBack"/>
      <w:bookmarkEnd w:id="2"/>
    </w:p>
    <w:p w:rsidR="004A2DFA" w:rsidRDefault="006B01FC">
      <w:pPr>
        <w:pStyle w:val="aa"/>
        <w:widowControl/>
        <w:numPr>
          <w:ilvl w:val="0"/>
          <w:numId w:val="11"/>
        </w:numPr>
        <w:shd w:val="clear" w:color="auto" w:fill="FFFFFF"/>
        <w:spacing w:line="360" w:lineRule="exact"/>
        <w:ind w:firstLineChars="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6B01FC">
        <w:rPr>
          <w:rFonts w:ascii="Times New Roman" w:hAnsi="Times New Roman"/>
          <w:b/>
          <w:kern w:val="0"/>
          <w:sz w:val="24"/>
          <w:szCs w:val="24"/>
        </w:rPr>
        <w:t>Business Description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Special overseas</w:t>
      </w:r>
      <w:r w:rsidR="002E7086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participants must</w:t>
      </w:r>
      <w:r w:rsidR="00CB6B9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 xml:space="preserve">entrust a member of the domestic futures </w:t>
      </w:r>
      <w:r w:rsidR="00AC5480">
        <w:rPr>
          <w:rFonts w:ascii="Times New Roman" w:hAnsi="Times New Roman" w:hint="eastAsia"/>
          <w:kern w:val="0"/>
          <w:sz w:val="24"/>
          <w:szCs w:val="24"/>
        </w:rPr>
        <w:t>firm</w:t>
      </w:r>
      <w:r w:rsidRPr="006B01FC">
        <w:rPr>
          <w:rFonts w:ascii="Times New Roman" w:hAnsi="Times New Roman"/>
          <w:kern w:val="0"/>
          <w:sz w:val="24"/>
          <w:szCs w:val="24"/>
        </w:rPr>
        <w:t xml:space="preserve"> (hereinafter referred to as the “Authorized Clearing Member”) to handle clearing</w:t>
      </w:r>
      <w:r w:rsidR="00AC5480">
        <w:rPr>
          <w:rFonts w:ascii="Times New Roman" w:hAnsi="Times New Roman"/>
          <w:kern w:val="0"/>
          <w:sz w:val="24"/>
          <w:szCs w:val="24"/>
        </w:rPr>
        <w:t xml:space="preserve">, </w:t>
      </w:r>
      <w:r w:rsidR="00AC5480" w:rsidRPr="006B01FC">
        <w:rPr>
          <w:rFonts w:ascii="Times New Roman" w:hAnsi="Times New Roman"/>
          <w:kern w:val="0"/>
          <w:sz w:val="24"/>
          <w:szCs w:val="24"/>
        </w:rPr>
        <w:t>delivery</w:t>
      </w:r>
      <w:r w:rsidRPr="006B01FC">
        <w:rPr>
          <w:rFonts w:ascii="Times New Roman" w:hAnsi="Times New Roman"/>
          <w:kern w:val="0"/>
          <w:sz w:val="24"/>
          <w:szCs w:val="24"/>
        </w:rPr>
        <w:t xml:space="preserve"> and other related business. The Authorized Clearing Member shall undergo the formalities of</w:t>
      </w:r>
      <w:r w:rsidR="002E7086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authorized clear</w:t>
      </w:r>
      <w:r w:rsidR="00AC5480">
        <w:rPr>
          <w:rFonts w:ascii="Times New Roman" w:hAnsi="Times New Roman"/>
          <w:kern w:val="0"/>
          <w:sz w:val="24"/>
          <w:szCs w:val="24"/>
        </w:rPr>
        <w:t xml:space="preserve">ing filing at the Clearing </w:t>
      </w:r>
      <w:r w:rsidR="00AC5480">
        <w:rPr>
          <w:rFonts w:ascii="Times New Roman" w:hAnsi="Times New Roman" w:hint="eastAsia"/>
          <w:kern w:val="0"/>
          <w:sz w:val="24"/>
          <w:szCs w:val="24"/>
        </w:rPr>
        <w:t>Department</w:t>
      </w:r>
      <w:r w:rsidR="002E7086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at</w:t>
      </w:r>
      <w:r w:rsidR="002E7086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</w:t>
      </w:r>
      <w:r w:rsidR="002E7086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Shanghai International Energy Exchange prior to proceeding with the relevant business.</w:t>
      </w:r>
    </w:p>
    <w:p w:rsidR="004A2DFA" w:rsidRDefault="004A2DFA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</w:p>
    <w:p w:rsidR="004A2DFA" w:rsidRDefault="006B01FC">
      <w:pPr>
        <w:pStyle w:val="aa"/>
        <w:widowControl/>
        <w:numPr>
          <w:ilvl w:val="0"/>
          <w:numId w:val="11"/>
        </w:numPr>
        <w:shd w:val="clear" w:color="auto" w:fill="FFFFFF"/>
        <w:spacing w:line="360" w:lineRule="exact"/>
        <w:ind w:firstLineChars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B01FC">
        <w:rPr>
          <w:rFonts w:ascii="Times New Roman" w:hAnsi="Times New Roman"/>
          <w:b/>
          <w:kern w:val="0"/>
          <w:sz w:val="24"/>
          <w:szCs w:val="24"/>
        </w:rPr>
        <w:t>Authorized Clearing Filing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1. The Authorized Clearing Member and the special overseas participant shall sign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an authorized clearing agreement.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 xml:space="preserve">2. The Authorized Clearing Member shall submit the following materials to apply for </w:t>
      </w:r>
      <w:bookmarkStart w:id="3" w:name="OLE_LINK3"/>
      <w:bookmarkStart w:id="4" w:name="OLE_LINK4"/>
      <w:r w:rsidRPr="006B01FC">
        <w:rPr>
          <w:rFonts w:ascii="Times New Roman" w:hAnsi="Times New Roman"/>
          <w:kern w:val="0"/>
          <w:sz w:val="24"/>
          <w:szCs w:val="24"/>
        </w:rPr>
        <w:t>authorized clearing filing</w:t>
      </w:r>
      <w:bookmarkEnd w:id="3"/>
      <w:bookmarkEnd w:id="4"/>
      <w:r w:rsidRPr="006B01FC">
        <w:rPr>
          <w:rFonts w:ascii="Times New Roman" w:hAnsi="Times New Roman"/>
          <w:kern w:val="0"/>
          <w:sz w:val="24"/>
          <w:szCs w:val="24"/>
        </w:rPr>
        <w:t>: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Authorized Clearing Agreement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Application Form for Authorized Clearing Filing (Appendix 1: “Added” shall be filled in “Filing Type”)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Letter for the Authorization of a Legal Representative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for the Fund Operator (which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can be downloaded from the official website of the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Shanghai International Energy Exchange)</w:t>
      </w:r>
    </w:p>
    <w:p w:rsidR="004A2DFA" w:rsidRDefault="00F3417F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3. The Clearing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Department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at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the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Shanghai International Energy Exchange shall review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the authorized clearing filing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materials.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4. Upon completion of the review,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F3417F">
        <w:rPr>
          <w:rFonts w:ascii="Times New Roman" w:hAnsi="Times New Roman"/>
          <w:kern w:val="0"/>
          <w:sz w:val="24"/>
          <w:szCs w:val="24"/>
        </w:rPr>
        <w:t xml:space="preserve">the Clearing 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Department </w:t>
      </w:r>
      <w:r w:rsidRPr="006B01FC">
        <w:rPr>
          <w:rFonts w:ascii="Times New Roman" w:hAnsi="Times New Roman"/>
          <w:kern w:val="0"/>
          <w:sz w:val="24"/>
          <w:szCs w:val="24"/>
        </w:rPr>
        <w:t>at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</w:t>
      </w:r>
      <w:r w:rsidR="00F3417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 xml:space="preserve">Shanghai International Energy Exchange shall </w:t>
      </w:r>
      <w:r w:rsidR="00140C01">
        <w:rPr>
          <w:rFonts w:ascii="Times New Roman" w:hAnsi="Times New Roman"/>
          <w:kern w:val="0"/>
          <w:sz w:val="24"/>
          <w:szCs w:val="24"/>
        </w:rPr>
        <w:t>inform</w:t>
      </w:r>
      <w:r w:rsidR="00140C01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Authorized Clearing Member.</w:t>
      </w:r>
    </w:p>
    <w:p w:rsidR="008854A5" w:rsidRPr="00140C01" w:rsidRDefault="008854A5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</w:p>
    <w:p w:rsidR="004A2DFA" w:rsidRDefault="006B01FC">
      <w:pPr>
        <w:pStyle w:val="aa"/>
        <w:widowControl/>
        <w:numPr>
          <w:ilvl w:val="0"/>
          <w:numId w:val="11"/>
        </w:numPr>
        <w:shd w:val="clear" w:color="auto" w:fill="FFFFFF"/>
        <w:spacing w:line="360" w:lineRule="exact"/>
        <w:ind w:firstLineChars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B01FC">
        <w:rPr>
          <w:rFonts w:ascii="Times New Roman" w:hAnsi="Times New Roman"/>
          <w:b/>
          <w:kern w:val="0"/>
          <w:sz w:val="24"/>
          <w:szCs w:val="24"/>
        </w:rPr>
        <w:t>Changes to</w:t>
      </w:r>
      <w:r w:rsidR="008E76CB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b/>
          <w:kern w:val="0"/>
          <w:sz w:val="24"/>
          <w:szCs w:val="24"/>
        </w:rPr>
        <w:t>the Authorized Clearing</w:t>
      </w:r>
      <w:r w:rsidR="008E76CB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b/>
          <w:kern w:val="0"/>
          <w:sz w:val="24"/>
          <w:szCs w:val="24"/>
        </w:rPr>
        <w:t>Relationship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1. In case of any changes to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authorized clearing relationship,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Outgoing Authorized Clearing Member and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Incoming Authorized Clearing Member must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8E76CB">
        <w:rPr>
          <w:rFonts w:ascii="Times New Roman" w:hAnsi="Times New Roman"/>
          <w:kern w:val="0"/>
          <w:sz w:val="24"/>
          <w:szCs w:val="24"/>
        </w:rPr>
        <w:t>submit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materials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related to the changes to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8E76CB">
        <w:rPr>
          <w:rFonts w:ascii="Times New Roman" w:hAnsi="Times New Roman"/>
          <w:kern w:val="0"/>
          <w:sz w:val="24"/>
          <w:szCs w:val="24"/>
        </w:rPr>
        <w:t xml:space="preserve">the Clearing 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Department </w:t>
      </w:r>
      <w:r w:rsidRPr="006B01FC">
        <w:rPr>
          <w:rFonts w:ascii="Times New Roman" w:hAnsi="Times New Roman"/>
          <w:kern w:val="0"/>
          <w:sz w:val="24"/>
          <w:szCs w:val="24"/>
        </w:rPr>
        <w:t>at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Shanghai International Energy Exchange prior to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expiry of the agreement’s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validity,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or ten trading days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before the changes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in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authorized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clearing relationship as agreed.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2. Required Materials for Changes to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Authorized Clearing Relationship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lastRenderedPageBreak/>
        <w:t>For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Outgoing Authorized Clearing Member: Application Form for the Revocation of Authorized Clearing Filing, agreement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cancel the original authorized clearing relationship, Certificate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to Authorize the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Revocation of a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Legal Representative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for the Fund Operator (which can be downloaded from the official website of the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Shanghai International Energy Exchange)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For the Incoming Authorized Clearing Member: Application Form for Authorized Clearing Filing, Application Form for Authorized Clearing Filing, and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Letter for the Authorization of a Legal Representative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for the Fund Operator</w:t>
      </w:r>
    </w:p>
    <w:p w:rsidR="004A2DFA" w:rsidRDefault="008E76CB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The Clearing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Department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at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the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Shanghai International Energy Exchange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shall complete the audit, and give notice on the agreed clearing date of the changes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to the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B01FC" w:rsidRPr="006B01FC">
        <w:rPr>
          <w:rFonts w:ascii="Times New Roman" w:hAnsi="Times New Roman"/>
          <w:kern w:val="0"/>
          <w:sz w:val="24"/>
          <w:szCs w:val="24"/>
        </w:rPr>
        <w:t>authorized clearing relationship within ten trading days.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4. On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agreed clearing date, the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Outgoing Authorized Clearing Member and the Incoming Authorized Clearing Member shall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undergo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formalities for changes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to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authorized clearing relationship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at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Shanghai International Energy Exchange, including confirmation of the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transfer list, the fund operator’s opening/revocation, and other relevant procedures. The Outgoing Authorized Clearing Member shall ensure the completion of receipt and withdrawal of foreign exchange and warrants,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delivery,</w:t>
      </w:r>
      <w:r w:rsidR="008E76C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and all other businesses involving overseas participants.</w:t>
      </w:r>
    </w:p>
    <w:p w:rsidR="004A2DFA" w:rsidRDefault="004A2DFA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</w:p>
    <w:p w:rsidR="004A2DFA" w:rsidRDefault="006B01FC">
      <w:pPr>
        <w:pStyle w:val="aa"/>
        <w:widowControl/>
        <w:numPr>
          <w:ilvl w:val="0"/>
          <w:numId w:val="11"/>
        </w:numPr>
        <w:shd w:val="clear" w:color="auto" w:fill="FFFFFF"/>
        <w:spacing w:line="360" w:lineRule="exact"/>
        <w:ind w:firstLineChars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B01FC">
        <w:rPr>
          <w:rFonts w:ascii="Times New Roman" w:hAnsi="Times New Roman"/>
          <w:b/>
          <w:kern w:val="0"/>
          <w:sz w:val="24"/>
          <w:szCs w:val="24"/>
        </w:rPr>
        <w:t>Revocation of Authorized Clearing Filing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1. Where the special overseas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participant fails to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meet the corresponding eligibility criteria and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is disqualified from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application or is disqualified from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Shanghai International Energy Exchange, the Authorized Clearing Member shall terminate the authorized clearing relationship with the special overseas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participant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within 30 trading days from the date on which the special overseas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participant revokes or agrees to terminate their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qualification.</w:t>
      </w:r>
    </w:p>
    <w:p w:rsidR="004A2DFA" w:rsidRDefault="006B01FC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2. Required Materials for the Revocation of Authorized Clearing Filing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Application Form for the Revocation of Authorized Clearing Filing (Appendix 1: “Revoked” shall be filled in “Filing Type”)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Termination of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Authorized Clearing Agreement</w:t>
      </w:r>
    </w:p>
    <w:p w:rsidR="004A2DFA" w:rsidRDefault="006B01FC">
      <w:pPr>
        <w:pStyle w:val="aa"/>
        <w:widowControl/>
        <w:numPr>
          <w:ilvl w:val="0"/>
          <w:numId w:val="12"/>
        </w:numPr>
        <w:spacing w:line="360" w:lineRule="exact"/>
        <w:ind w:firstLineChars="0"/>
        <w:rPr>
          <w:rFonts w:ascii="Times New Roman" w:hAnsi="Times New Roman"/>
          <w:kern w:val="0"/>
          <w:sz w:val="24"/>
          <w:szCs w:val="24"/>
        </w:rPr>
      </w:pPr>
      <w:r w:rsidRPr="006B01FC">
        <w:rPr>
          <w:rFonts w:ascii="Times New Roman" w:hAnsi="Times New Roman"/>
          <w:kern w:val="0"/>
          <w:sz w:val="24"/>
          <w:szCs w:val="24"/>
        </w:rPr>
        <w:t>Certificate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to Authorize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the Revocation of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a Legal Representative</w:t>
      </w:r>
      <w:r w:rsidR="00350EBB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6B01FC">
        <w:rPr>
          <w:rFonts w:ascii="Times New Roman" w:hAnsi="Times New Roman"/>
          <w:kern w:val="0"/>
          <w:sz w:val="24"/>
          <w:szCs w:val="24"/>
        </w:rPr>
        <w:t>for the Fund Operator</w:t>
      </w:r>
    </w:p>
    <w:p w:rsidR="004A2DFA" w:rsidRDefault="004A2DFA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</w:p>
    <w:p w:rsidR="004A2DFA" w:rsidRDefault="000108B1">
      <w:pPr>
        <w:widowControl/>
        <w:spacing w:line="360" w:lineRule="exact"/>
        <w:rPr>
          <w:rFonts w:ascii="宋体" w:hAnsi="宋体" w:cs="宋体"/>
          <w:b/>
          <w:bCs/>
          <w:szCs w:val="21"/>
        </w:rPr>
      </w:pPr>
      <w:r w:rsidRPr="0028687B">
        <w:rPr>
          <w:rFonts w:ascii="宋体" w:hAnsi="宋体" w:cs="宋体" w:hint="eastAsia"/>
          <w:b/>
          <w:kern w:val="0"/>
          <w:sz w:val="24"/>
          <w:szCs w:val="24"/>
        </w:rPr>
        <w:t>  </w:t>
      </w:r>
    </w:p>
    <w:p w:rsidR="004A2DFA" w:rsidRDefault="00E93924">
      <w:pPr>
        <w:widowControl/>
        <w:spacing w:line="360" w:lineRule="exact"/>
        <w:jc w:val="left"/>
        <w:rPr>
          <w:rFonts w:ascii="宋体" w:hAnsi="宋体" w:cs="宋体"/>
          <w:b/>
          <w:bCs/>
          <w:szCs w:val="21"/>
        </w:rPr>
      </w:pPr>
      <w:r w:rsidRPr="0028687B">
        <w:rPr>
          <w:rFonts w:ascii="宋体" w:hAnsi="宋体" w:cs="宋体"/>
          <w:b/>
          <w:bCs/>
          <w:szCs w:val="21"/>
        </w:rPr>
        <w:br w:type="page"/>
      </w:r>
    </w:p>
    <w:p w:rsidR="004A2DFA" w:rsidRDefault="0028687B">
      <w:pPr>
        <w:widowControl/>
        <w:spacing w:line="360" w:lineRule="exact"/>
        <w:jc w:val="left"/>
        <w:rPr>
          <w:rFonts w:ascii="宋体" w:hAnsi="宋体" w:cs="宋体"/>
          <w:b/>
          <w:bCs/>
          <w:szCs w:val="21"/>
        </w:rPr>
      </w:pPr>
      <w:r w:rsidRPr="0028687B">
        <w:rPr>
          <w:rFonts w:ascii="Times New Roman" w:hAnsi="Times New Roman"/>
          <w:b/>
          <w:kern w:val="0"/>
          <w:sz w:val="24"/>
          <w:szCs w:val="24"/>
        </w:rPr>
        <w:lastRenderedPageBreak/>
        <w:t>A</w:t>
      </w:r>
      <w:r w:rsidRPr="0028687B">
        <w:rPr>
          <w:rFonts w:ascii="Times New Roman" w:hAnsi="Times New Roman" w:hint="eastAsia"/>
          <w:b/>
          <w:kern w:val="0"/>
          <w:sz w:val="24"/>
          <w:szCs w:val="24"/>
        </w:rPr>
        <w:t>ppendix 1:</w:t>
      </w:r>
    </w:p>
    <w:p w:rsidR="004A2DFA" w:rsidRDefault="006B01FC">
      <w:pPr>
        <w:widowControl/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bookmarkStart w:id="5" w:name="RANGE!A1:F21"/>
      <w:bookmarkEnd w:id="5"/>
      <w:r>
        <w:rPr>
          <w:rFonts w:ascii="Times New Roman" w:hAnsi="Times New Roman"/>
          <w:b/>
          <w:kern w:val="0"/>
          <w:sz w:val="24"/>
          <w:szCs w:val="24"/>
        </w:rPr>
        <w:t>Application Form for Authorized Clearing Filing of the</w:t>
      </w:r>
      <w:r w:rsidR="00E40910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</w:rPr>
        <w:t>Shanghai International Energy Exchange</w:t>
      </w:r>
    </w:p>
    <w:tbl>
      <w:tblPr>
        <w:tblpPr w:leftFromText="180" w:rightFromText="180" w:vertAnchor="text" w:horzAnchor="page" w:tblpX="1103" w:tblpY="55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1276"/>
        <w:gridCol w:w="568"/>
        <w:gridCol w:w="283"/>
        <w:gridCol w:w="425"/>
        <w:gridCol w:w="567"/>
        <w:gridCol w:w="1985"/>
        <w:gridCol w:w="1343"/>
      </w:tblGrid>
      <w:tr w:rsidR="00D10FF4" w:rsidRPr="0028687B" w:rsidTr="00460D9A">
        <w:trPr>
          <w:trHeight w:val="624"/>
        </w:trPr>
        <w:tc>
          <w:tcPr>
            <w:tcW w:w="2235" w:type="dxa"/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Member Name</w:t>
            </w:r>
            <w:r>
              <w:rPr>
                <w:rFonts w:ascii="Times New Roman" w:hAnsi="宋体"/>
                <w:b/>
                <w:szCs w:val="21"/>
              </w:rPr>
              <w:t xml:space="preserve">　</w:t>
            </w:r>
          </w:p>
        </w:tc>
        <w:tc>
          <w:tcPr>
            <w:tcW w:w="3827" w:type="dxa"/>
            <w:gridSpan w:val="6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Member No.</w:t>
            </w:r>
          </w:p>
        </w:tc>
        <w:tc>
          <w:tcPr>
            <w:tcW w:w="1343" w:type="dxa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10FF4" w:rsidRPr="0028687B" w:rsidTr="00460D9A">
        <w:trPr>
          <w:trHeight w:val="624"/>
        </w:trPr>
        <w:tc>
          <w:tcPr>
            <w:tcW w:w="2235" w:type="dxa"/>
            <w:vAlign w:val="center"/>
          </w:tcPr>
          <w:p w:rsidR="004A2DFA" w:rsidRDefault="006B01FC" w:rsidP="003821E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Overseas Special Participant Name</w:t>
            </w:r>
          </w:p>
        </w:tc>
        <w:tc>
          <w:tcPr>
            <w:tcW w:w="3827" w:type="dxa"/>
            <w:gridSpan w:val="6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A2DFA" w:rsidRDefault="006B01FC" w:rsidP="003821E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Overseas Special Participant No.</w:t>
            </w:r>
          </w:p>
        </w:tc>
        <w:tc>
          <w:tcPr>
            <w:tcW w:w="1343" w:type="dxa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10FF4" w:rsidRPr="0028687B" w:rsidTr="00460D9A">
        <w:trPr>
          <w:trHeight w:val="62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A2DFA" w:rsidRDefault="006B01FC" w:rsidP="003821E1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Overseas Special Participant Type</w:t>
            </w:r>
          </w:p>
        </w:tc>
        <w:tc>
          <w:tcPr>
            <w:tcW w:w="7155" w:type="dxa"/>
            <w:gridSpan w:val="8"/>
            <w:tcBorders>
              <w:bottom w:val="single" w:sz="4" w:space="0" w:color="auto"/>
            </w:tcBorders>
            <w:vAlign w:val="center"/>
          </w:tcPr>
          <w:p w:rsidR="004A2DFA" w:rsidRDefault="006B01FC" w:rsidP="003821E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Broker</w:t>
            </w:r>
            <w:r w:rsidR="0028687B">
              <w:rPr>
                <w:rFonts w:ascii="Times New Roman" w:hAnsi="宋体" w:hint="eastAsia"/>
                <w:szCs w:val="21"/>
              </w:rPr>
              <w:t xml:space="preserve">               </w:t>
            </w:r>
            <w:r w:rsidR="00E93924" w:rsidRPr="0028687B">
              <w:rPr>
                <w:rFonts w:ascii="Times New Roman" w:hAnsi="宋体" w:hint="eastAsia"/>
                <w:szCs w:val="21"/>
              </w:rPr>
              <w:t>Non-Broker</w:t>
            </w:r>
          </w:p>
        </w:tc>
      </w:tr>
      <w:tr w:rsidR="00D10FF4" w:rsidRPr="0028687B" w:rsidTr="00460D9A">
        <w:trPr>
          <w:trHeight w:val="782"/>
        </w:trPr>
        <w:tc>
          <w:tcPr>
            <w:tcW w:w="9390" w:type="dxa"/>
            <w:gridSpan w:val="9"/>
            <w:tcBorders>
              <w:left w:val="nil"/>
              <w:right w:val="nil"/>
            </w:tcBorders>
            <w:vAlign w:val="bottom"/>
          </w:tcPr>
          <w:p w:rsidR="004A2DFA" w:rsidRDefault="00E93924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28687B">
              <w:rPr>
                <w:rFonts w:ascii="Times New Roman" w:hAnsi="Times New Roman"/>
                <w:b/>
                <w:szCs w:val="21"/>
              </w:rPr>
              <w:t>Member’s Dedicated Fund Account</w:t>
            </w:r>
          </w:p>
        </w:tc>
      </w:tr>
      <w:tr w:rsidR="00D10FF4" w:rsidRPr="0028687B" w:rsidTr="00460D9A">
        <w:trPr>
          <w:trHeight w:val="701"/>
        </w:trPr>
        <w:tc>
          <w:tcPr>
            <w:tcW w:w="2943" w:type="dxa"/>
            <w:gridSpan w:val="2"/>
            <w:vAlign w:val="center"/>
          </w:tcPr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Bank Name (Main Account Bank)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Filing Type</w:t>
            </w:r>
          </w:p>
        </w:tc>
        <w:tc>
          <w:tcPr>
            <w:tcW w:w="1276" w:type="dxa"/>
            <w:gridSpan w:val="3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 xml:space="preserve">Currency </w:t>
            </w:r>
          </w:p>
        </w:tc>
        <w:tc>
          <w:tcPr>
            <w:tcW w:w="3895" w:type="dxa"/>
            <w:gridSpan w:val="3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Account No.</w:t>
            </w:r>
          </w:p>
        </w:tc>
      </w:tr>
      <w:tr w:rsidR="00D10FF4" w:rsidRPr="0028687B" w:rsidTr="00460D9A">
        <w:trPr>
          <w:trHeight w:val="570"/>
        </w:trPr>
        <w:tc>
          <w:tcPr>
            <w:tcW w:w="2943" w:type="dxa"/>
            <w:gridSpan w:val="2"/>
          </w:tcPr>
          <w:p w:rsidR="004A2DFA" w:rsidRDefault="004A2DFA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687B" w:rsidRPr="00BA479C" w:rsidRDefault="006B01FC" w:rsidP="00BA479C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Added</w:t>
            </w:r>
          </w:p>
          <w:p w:rsidR="004A2DFA" w:rsidRDefault="006B01FC" w:rsidP="00460D9A">
            <w:pPr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 xml:space="preserve">Canceled </w:t>
            </w:r>
          </w:p>
        </w:tc>
        <w:tc>
          <w:tcPr>
            <w:tcW w:w="1276" w:type="dxa"/>
            <w:gridSpan w:val="3"/>
          </w:tcPr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</w:p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</w:p>
        </w:tc>
        <w:tc>
          <w:tcPr>
            <w:tcW w:w="3895" w:type="dxa"/>
            <w:gridSpan w:val="3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10FF4" w:rsidRPr="0028687B" w:rsidTr="00460D9A">
        <w:trPr>
          <w:trHeight w:val="431"/>
        </w:trPr>
        <w:tc>
          <w:tcPr>
            <w:tcW w:w="2943" w:type="dxa"/>
            <w:gridSpan w:val="2"/>
            <w:vAlign w:val="center"/>
          </w:tcPr>
          <w:p w:rsidR="00D10FF4" w:rsidRPr="0028687B" w:rsidRDefault="000471F5" w:rsidP="0028687B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28687B">
              <w:rPr>
                <w:rFonts w:ascii="Times New Roman" w:hAnsi="宋体" w:hint="eastAsia"/>
                <w:szCs w:val="21"/>
              </w:rPr>
              <w:t>Bank Name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Filing Type</w:t>
            </w:r>
          </w:p>
        </w:tc>
        <w:tc>
          <w:tcPr>
            <w:tcW w:w="1276" w:type="dxa"/>
            <w:gridSpan w:val="3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Currency</w:t>
            </w:r>
          </w:p>
        </w:tc>
        <w:tc>
          <w:tcPr>
            <w:tcW w:w="3895" w:type="dxa"/>
            <w:gridSpan w:val="3"/>
            <w:vAlign w:val="center"/>
          </w:tcPr>
          <w:p w:rsidR="00D10FF4" w:rsidRPr="0028687B" w:rsidRDefault="000471F5" w:rsidP="0028687B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28687B">
              <w:rPr>
                <w:rFonts w:ascii="Times New Roman" w:hAnsi="宋体"/>
                <w:szCs w:val="21"/>
              </w:rPr>
              <w:t>A</w:t>
            </w:r>
            <w:r w:rsidRPr="0028687B">
              <w:rPr>
                <w:rFonts w:ascii="Times New Roman" w:hAnsi="宋体" w:hint="eastAsia"/>
                <w:szCs w:val="21"/>
              </w:rPr>
              <w:t>ccount No.</w:t>
            </w:r>
          </w:p>
        </w:tc>
      </w:tr>
      <w:tr w:rsidR="00D10FF4" w:rsidRPr="0028687B" w:rsidTr="00BA479C">
        <w:trPr>
          <w:trHeight w:val="449"/>
        </w:trPr>
        <w:tc>
          <w:tcPr>
            <w:tcW w:w="2943" w:type="dxa"/>
            <w:gridSpan w:val="2"/>
          </w:tcPr>
          <w:p w:rsidR="004A2DFA" w:rsidRDefault="004A2DFA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687B" w:rsidRPr="00BA479C" w:rsidRDefault="006B01FC" w:rsidP="00BA479C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Added</w:t>
            </w: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Canceled</w:t>
            </w:r>
          </w:p>
        </w:tc>
        <w:tc>
          <w:tcPr>
            <w:tcW w:w="1276" w:type="dxa"/>
            <w:gridSpan w:val="3"/>
          </w:tcPr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</w:p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</w:p>
        </w:tc>
        <w:tc>
          <w:tcPr>
            <w:tcW w:w="3895" w:type="dxa"/>
            <w:gridSpan w:val="3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10FF4" w:rsidRPr="0028687B" w:rsidTr="00460D9A">
        <w:trPr>
          <w:trHeight w:val="427"/>
        </w:trPr>
        <w:tc>
          <w:tcPr>
            <w:tcW w:w="2943" w:type="dxa"/>
            <w:gridSpan w:val="2"/>
            <w:vAlign w:val="center"/>
          </w:tcPr>
          <w:p w:rsidR="00D10FF4" w:rsidRPr="0028687B" w:rsidRDefault="000471F5" w:rsidP="0028687B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28687B">
              <w:rPr>
                <w:rFonts w:ascii="Times New Roman" w:hAnsi="宋体" w:hint="eastAsia"/>
                <w:szCs w:val="21"/>
              </w:rPr>
              <w:t>Bank Name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Filing Type</w:t>
            </w:r>
          </w:p>
        </w:tc>
        <w:tc>
          <w:tcPr>
            <w:tcW w:w="1276" w:type="dxa"/>
            <w:gridSpan w:val="3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Currency</w:t>
            </w:r>
          </w:p>
        </w:tc>
        <w:tc>
          <w:tcPr>
            <w:tcW w:w="3895" w:type="dxa"/>
            <w:gridSpan w:val="3"/>
            <w:vAlign w:val="center"/>
          </w:tcPr>
          <w:p w:rsidR="00D10FF4" w:rsidRPr="0028687B" w:rsidRDefault="000471F5" w:rsidP="0028687B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28687B">
              <w:rPr>
                <w:rFonts w:ascii="Times New Roman" w:hAnsi="宋体"/>
                <w:szCs w:val="21"/>
              </w:rPr>
              <w:t>A</w:t>
            </w:r>
            <w:r w:rsidRPr="0028687B">
              <w:rPr>
                <w:rFonts w:ascii="Times New Roman" w:hAnsi="宋体" w:hint="eastAsia"/>
                <w:szCs w:val="21"/>
              </w:rPr>
              <w:t>ccount No.</w:t>
            </w:r>
          </w:p>
        </w:tc>
      </w:tr>
      <w:tr w:rsidR="00D10FF4" w:rsidRPr="0028687B" w:rsidTr="00BA479C">
        <w:trPr>
          <w:trHeight w:val="230"/>
        </w:trPr>
        <w:tc>
          <w:tcPr>
            <w:tcW w:w="2943" w:type="dxa"/>
            <w:gridSpan w:val="2"/>
          </w:tcPr>
          <w:p w:rsidR="004A2DFA" w:rsidRDefault="004A2DFA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687B" w:rsidRPr="00BA479C" w:rsidRDefault="006B01FC" w:rsidP="00BA479C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Added</w:t>
            </w: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Canceled</w:t>
            </w:r>
          </w:p>
        </w:tc>
        <w:tc>
          <w:tcPr>
            <w:tcW w:w="1276" w:type="dxa"/>
            <w:gridSpan w:val="3"/>
          </w:tcPr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</w:p>
          <w:p w:rsidR="004A2DFA" w:rsidRDefault="006B01FC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☐</w:t>
            </w:r>
          </w:p>
        </w:tc>
        <w:tc>
          <w:tcPr>
            <w:tcW w:w="3895" w:type="dxa"/>
            <w:gridSpan w:val="3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10FF4" w:rsidRPr="0028687B" w:rsidTr="00460D9A">
        <w:trPr>
          <w:trHeight w:val="425"/>
        </w:trPr>
        <w:tc>
          <w:tcPr>
            <w:tcW w:w="9390" w:type="dxa"/>
            <w:gridSpan w:val="9"/>
            <w:tcBorders>
              <w:bottom w:val="single" w:sz="4" w:space="0" w:color="auto"/>
            </w:tcBorders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For more dedicated fund accounts, please fill in</w:t>
            </w:r>
            <w:r w:rsidR="00460D9A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“Application Form for Authorized Clearing Filing—Table of Member’s Dedicated Fund Account (Continued)” as below.</w:t>
            </w:r>
          </w:p>
        </w:tc>
      </w:tr>
      <w:tr w:rsidR="00D10FF4" w:rsidRPr="0028687B" w:rsidTr="00460D9A">
        <w:trPr>
          <w:trHeight w:val="660"/>
        </w:trPr>
        <w:tc>
          <w:tcPr>
            <w:tcW w:w="939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10FF4" w:rsidRPr="0028687B" w:rsidRDefault="00E93924" w:rsidP="0028687B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8687B">
              <w:rPr>
                <w:rFonts w:ascii="Times New Roman" w:hAnsi="Times New Roman"/>
                <w:b/>
                <w:szCs w:val="21"/>
              </w:rPr>
              <w:t>Member’s</w:t>
            </w:r>
            <w:r w:rsidRPr="0028687B">
              <w:rPr>
                <w:rFonts w:ascii="Times New Roman" w:hAnsi="Times New Roman" w:hint="eastAsia"/>
                <w:b/>
                <w:szCs w:val="21"/>
              </w:rPr>
              <w:t xml:space="preserve"> Signature</w:t>
            </w:r>
          </w:p>
        </w:tc>
      </w:tr>
      <w:tr w:rsidR="00D10FF4" w:rsidRPr="0028687B" w:rsidTr="00BA479C">
        <w:trPr>
          <w:trHeight w:val="767"/>
        </w:trPr>
        <w:tc>
          <w:tcPr>
            <w:tcW w:w="5070" w:type="dxa"/>
            <w:gridSpan w:val="5"/>
            <w:tcBorders>
              <w:bottom w:val="nil"/>
              <w:right w:val="nil"/>
            </w:tcBorders>
          </w:tcPr>
          <w:p w:rsidR="00460D9A" w:rsidRDefault="00460D9A" w:rsidP="0028687B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D10FF4" w:rsidRPr="0028687B" w:rsidRDefault="00E93924" w:rsidP="0028687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28687B">
              <w:rPr>
                <w:rFonts w:ascii="Times New Roman" w:hAnsi="Times New Roman"/>
                <w:szCs w:val="21"/>
              </w:rPr>
              <w:t>Legal Person’s Signature</w:t>
            </w:r>
            <w:r w:rsidR="00460D9A">
              <w:rPr>
                <w:rFonts w:ascii="Times New Roman" w:hAnsi="Times New Roman" w:hint="eastAsia"/>
                <w:szCs w:val="21"/>
              </w:rPr>
              <w:t xml:space="preserve"> of the company</w:t>
            </w:r>
            <w:r w:rsidRPr="0028687B">
              <w:rPr>
                <w:rFonts w:ascii="Times New Roman" w:hAnsi="Times New Roman" w:hint="eastAsia"/>
                <w:szCs w:val="21"/>
              </w:rPr>
              <w:t>:</w:t>
            </w:r>
          </w:p>
        </w:tc>
        <w:tc>
          <w:tcPr>
            <w:tcW w:w="4320" w:type="dxa"/>
            <w:gridSpan w:val="4"/>
            <w:tcBorders>
              <w:left w:val="nil"/>
              <w:bottom w:val="nil"/>
            </w:tcBorders>
          </w:tcPr>
          <w:p w:rsidR="004A2DFA" w:rsidRDefault="004A2DFA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D10FF4" w:rsidRPr="0028687B" w:rsidRDefault="00E93924" w:rsidP="0028687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28687B">
              <w:rPr>
                <w:rFonts w:ascii="Times New Roman" w:hAnsi="Times New Roman"/>
                <w:szCs w:val="21"/>
              </w:rPr>
              <w:t>Employer</w:t>
            </w:r>
            <w:r w:rsidR="00043B49">
              <w:rPr>
                <w:rFonts w:ascii="Times New Roman" w:hAnsi="Times New Roman"/>
                <w:szCs w:val="21"/>
              </w:rPr>
              <w:t>’</w:t>
            </w:r>
            <w:r w:rsidR="00043B49">
              <w:rPr>
                <w:rFonts w:ascii="Times New Roman" w:hAnsi="Times New Roman" w:hint="eastAsia"/>
                <w:szCs w:val="21"/>
              </w:rPr>
              <w:t>s</w:t>
            </w:r>
            <w:r w:rsidRPr="0028687B">
              <w:rPr>
                <w:rFonts w:ascii="Times New Roman" w:hAnsi="Times New Roman" w:hint="eastAsia"/>
                <w:szCs w:val="21"/>
              </w:rPr>
              <w:t xml:space="preserve"> Official Seal:</w:t>
            </w:r>
          </w:p>
        </w:tc>
      </w:tr>
      <w:tr w:rsidR="00D10FF4" w:rsidRPr="0028687B" w:rsidTr="00460D9A">
        <w:trPr>
          <w:trHeight w:val="140"/>
        </w:trPr>
        <w:tc>
          <w:tcPr>
            <w:tcW w:w="9390" w:type="dxa"/>
            <w:gridSpan w:val="9"/>
            <w:tcBorders>
              <w:top w:val="nil"/>
              <w:bottom w:val="single" w:sz="4" w:space="0" w:color="auto"/>
            </w:tcBorders>
          </w:tcPr>
          <w:p w:rsidR="004A2DFA" w:rsidRDefault="006B01FC">
            <w:pPr>
              <w:spacing w:line="36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Date:     (mm/dd/yy)</w:t>
            </w:r>
          </w:p>
        </w:tc>
      </w:tr>
      <w:tr w:rsidR="00D10FF4" w:rsidRPr="0028687B" w:rsidTr="00460D9A">
        <w:trPr>
          <w:trHeight w:val="622"/>
        </w:trPr>
        <w:tc>
          <w:tcPr>
            <w:tcW w:w="9390" w:type="dxa"/>
            <w:gridSpan w:val="9"/>
            <w:tcBorders>
              <w:bottom w:val="nil"/>
            </w:tcBorders>
            <w:vAlign w:val="center"/>
          </w:tcPr>
          <w:p w:rsidR="004A2DFA" w:rsidRDefault="0028687B">
            <w:pPr>
              <w:tabs>
                <w:tab w:val="left" w:pos="5103"/>
              </w:tabs>
              <w:spacing w:line="360" w:lineRule="exac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 xml:space="preserve">                    </w:t>
            </w:r>
          </w:p>
          <w:p w:rsidR="0028687B" w:rsidRDefault="000471F5" w:rsidP="0028687B">
            <w:pPr>
              <w:tabs>
                <w:tab w:val="left" w:pos="5103"/>
              </w:tabs>
              <w:spacing w:line="360" w:lineRule="exact"/>
              <w:rPr>
                <w:rFonts w:ascii="Times New Roman" w:hAnsi="宋体"/>
                <w:szCs w:val="21"/>
              </w:rPr>
            </w:pPr>
            <w:r w:rsidRPr="0028687B">
              <w:rPr>
                <w:rFonts w:ascii="Times New Roman" w:hAnsi="宋体" w:hint="eastAsia"/>
                <w:szCs w:val="21"/>
              </w:rPr>
              <w:t>Clearing Handler:</w:t>
            </w:r>
            <w:r w:rsidR="0028687B">
              <w:rPr>
                <w:rFonts w:ascii="Times New Roman" w:hAnsi="Times New Roman" w:hint="eastAsia"/>
                <w:szCs w:val="21"/>
              </w:rPr>
              <w:t xml:space="preserve">                   </w:t>
            </w:r>
            <w:r w:rsidR="0028687B" w:rsidRPr="0028687B">
              <w:rPr>
                <w:rFonts w:ascii="Times New Roman" w:hAnsi="宋体" w:hint="eastAsia"/>
                <w:szCs w:val="21"/>
              </w:rPr>
              <w:t xml:space="preserve"> Clearing Verifier:</w:t>
            </w:r>
          </w:p>
          <w:p w:rsidR="00D10FF4" w:rsidRPr="0028687B" w:rsidRDefault="00D10FF4" w:rsidP="0028687B">
            <w:pPr>
              <w:tabs>
                <w:tab w:val="left" w:pos="5103"/>
              </w:tabs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D10FF4" w:rsidRPr="0028687B" w:rsidTr="00460D9A">
        <w:trPr>
          <w:trHeight w:val="365"/>
        </w:trPr>
        <w:tc>
          <w:tcPr>
            <w:tcW w:w="4787" w:type="dxa"/>
            <w:gridSpan w:val="4"/>
            <w:tcBorders>
              <w:top w:val="nil"/>
              <w:right w:val="nil"/>
            </w:tcBorders>
            <w:vAlign w:val="center"/>
          </w:tcPr>
          <w:p w:rsidR="004A2DFA" w:rsidRDefault="004A2DFA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Date:     (mm/dd/yy)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</w:tcBorders>
            <w:vAlign w:val="center"/>
          </w:tcPr>
          <w:p w:rsidR="004A2DFA" w:rsidRDefault="004A2DFA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Date:     (mm/dd/yy)</w:t>
            </w:r>
          </w:p>
        </w:tc>
      </w:tr>
    </w:tbl>
    <w:p w:rsidR="004A2DFA" w:rsidRDefault="004A2DFA">
      <w:pPr>
        <w:spacing w:line="360" w:lineRule="exact"/>
        <w:jc w:val="left"/>
        <w:rPr>
          <w:rFonts w:ascii="Times New Roman" w:hAnsi="Times New Roman"/>
          <w:szCs w:val="21"/>
        </w:rPr>
      </w:pPr>
    </w:p>
    <w:p w:rsidR="004A2DFA" w:rsidRDefault="004A2DFA" w:rsidP="0028687B">
      <w:pPr>
        <w:widowControl/>
        <w:spacing w:line="360" w:lineRule="exact"/>
        <w:jc w:val="left"/>
        <w:rPr>
          <w:rFonts w:ascii="Times New Roman" w:hAnsi="Times New Roman"/>
          <w:szCs w:val="21"/>
        </w:rPr>
        <w:sectPr w:rsidR="004A2DFA">
          <w:headerReference w:type="even" r:id="rId7"/>
          <w:headerReference w:type="default" r:id="rId8"/>
          <w:footerReference w:type="default" r:id="rId9"/>
          <w:pgSz w:w="11906" w:h="16838"/>
          <w:pgMar w:top="2127" w:right="1800" w:bottom="1440" w:left="1800" w:header="851" w:footer="992" w:gutter="0"/>
          <w:cols w:space="720"/>
          <w:docGrid w:type="lines" w:linePitch="312"/>
        </w:sectPr>
      </w:pPr>
    </w:p>
    <w:p w:rsidR="004A2DFA" w:rsidRDefault="006B01FC">
      <w:pPr>
        <w:widowControl/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>Application Form for Authorized Clearing Filing of the</w:t>
      </w:r>
      <w:r w:rsidR="008B38DD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</w:rPr>
        <w:t>Shanghai International Energy Exchange</w:t>
      </w:r>
      <w:r>
        <w:rPr>
          <w:rFonts w:ascii="Times New Roman" w:hAnsi="Times New Roman"/>
          <w:b/>
          <w:bCs/>
          <w:szCs w:val="21"/>
        </w:rPr>
        <w:t xml:space="preserve"> (Continued)</w:t>
      </w:r>
    </w:p>
    <w:tbl>
      <w:tblPr>
        <w:tblpPr w:leftFromText="180" w:rightFromText="180" w:vertAnchor="text" w:horzAnchor="page" w:tblpX="738" w:tblpY="95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1276"/>
        <w:gridCol w:w="1276"/>
        <w:gridCol w:w="850"/>
        <w:gridCol w:w="1985"/>
        <w:gridCol w:w="1701"/>
      </w:tblGrid>
      <w:tr w:rsidR="000471F5" w:rsidRPr="0028687B" w:rsidTr="000471F5">
        <w:trPr>
          <w:trHeight w:val="624"/>
        </w:trPr>
        <w:tc>
          <w:tcPr>
            <w:tcW w:w="2235" w:type="dxa"/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Member Name</w:t>
            </w:r>
            <w:r>
              <w:rPr>
                <w:rFonts w:ascii="Times New Roman" w:hAnsi="宋体"/>
                <w:b/>
                <w:szCs w:val="21"/>
              </w:rPr>
              <w:t xml:space="preserve">　</w:t>
            </w:r>
          </w:p>
        </w:tc>
        <w:tc>
          <w:tcPr>
            <w:tcW w:w="4110" w:type="dxa"/>
            <w:gridSpan w:val="4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Member No.</w:t>
            </w:r>
          </w:p>
        </w:tc>
        <w:tc>
          <w:tcPr>
            <w:tcW w:w="1701" w:type="dxa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71F5" w:rsidRPr="0028687B" w:rsidTr="000471F5">
        <w:trPr>
          <w:trHeight w:val="624"/>
        </w:trPr>
        <w:tc>
          <w:tcPr>
            <w:tcW w:w="2235" w:type="dxa"/>
            <w:vAlign w:val="center"/>
          </w:tcPr>
          <w:p w:rsidR="004A2DFA" w:rsidRDefault="004A2DFA">
            <w:pPr>
              <w:spacing w:line="360" w:lineRule="exact"/>
              <w:rPr>
                <w:rFonts w:ascii="Times New Roman" w:hAnsi="宋体"/>
                <w:szCs w:val="21"/>
              </w:rPr>
            </w:pPr>
          </w:p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Overseas Special Participant Name</w:t>
            </w:r>
          </w:p>
        </w:tc>
        <w:tc>
          <w:tcPr>
            <w:tcW w:w="4110" w:type="dxa"/>
            <w:gridSpan w:val="4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Overseas Special Participant No.</w:t>
            </w:r>
          </w:p>
        </w:tc>
        <w:tc>
          <w:tcPr>
            <w:tcW w:w="1701" w:type="dxa"/>
            <w:vAlign w:val="center"/>
          </w:tcPr>
          <w:p w:rsidR="004A2DFA" w:rsidRDefault="004A2DFA">
            <w:pPr>
              <w:spacing w:line="36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71F5" w:rsidRPr="0028687B" w:rsidTr="000471F5">
        <w:trPr>
          <w:trHeight w:val="62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Overseas Special Participant Type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vAlign w:val="center"/>
          </w:tcPr>
          <w:p w:rsidR="004A2DFA" w:rsidRDefault="006B01FC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Broker</w:t>
            </w:r>
            <w:r w:rsidR="008B38DD">
              <w:rPr>
                <w:rFonts w:ascii="Times New Roman" w:hAnsi="宋体" w:hint="eastAsia"/>
                <w:szCs w:val="21"/>
              </w:rPr>
              <w:t xml:space="preserve"> </w:t>
            </w: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Non-Broker</w:t>
            </w:r>
          </w:p>
        </w:tc>
      </w:tr>
      <w:tr w:rsidR="00D10FF4" w:rsidRPr="0028687B" w:rsidTr="000471F5">
        <w:trPr>
          <w:trHeight w:val="782"/>
        </w:trPr>
        <w:tc>
          <w:tcPr>
            <w:tcW w:w="10031" w:type="dxa"/>
            <w:gridSpan w:val="7"/>
            <w:tcBorders>
              <w:left w:val="nil"/>
              <w:right w:val="nil"/>
            </w:tcBorders>
            <w:vAlign w:val="bottom"/>
          </w:tcPr>
          <w:p w:rsidR="00D10FF4" w:rsidRPr="0028687B" w:rsidRDefault="00BC708A" w:rsidP="0028687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28687B">
              <w:rPr>
                <w:rFonts w:ascii="Times New Roman" w:hAnsi="Times New Roman"/>
                <w:b/>
                <w:szCs w:val="21"/>
              </w:rPr>
              <w:t>Member’s Dedicated Fund Account</w:t>
            </w:r>
            <w:r w:rsidRPr="0028687B">
              <w:rPr>
                <w:rFonts w:ascii="Times New Roman" w:hAnsi="Times New Roman" w:hint="eastAsia"/>
                <w:b/>
                <w:bCs/>
                <w:szCs w:val="21"/>
              </w:rPr>
              <w:t>(Continued)</w:t>
            </w:r>
          </w:p>
        </w:tc>
      </w:tr>
      <w:tr w:rsidR="00BC708A" w:rsidRPr="0028687B" w:rsidTr="008B38DD">
        <w:trPr>
          <w:trHeight w:val="497"/>
        </w:trPr>
        <w:tc>
          <w:tcPr>
            <w:tcW w:w="2943" w:type="dxa"/>
            <w:gridSpan w:val="2"/>
            <w:vAlign w:val="center"/>
          </w:tcPr>
          <w:p w:rsidR="004A2DFA" w:rsidRDefault="00BC708A">
            <w:pPr>
              <w:pStyle w:val="1"/>
              <w:numPr>
                <w:ilvl w:val="0"/>
                <w:numId w:val="9"/>
              </w:numPr>
              <w:spacing w:line="360" w:lineRule="exact"/>
              <w:ind w:left="0" w:firstLineChars="0"/>
              <w:jc w:val="left"/>
              <w:rPr>
                <w:rFonts w:ascii="宋体" w:hAnsi="宋体" w:cs="宋体"/>
                <w:szCs w:val="21"/>
              </w:rPr>
            </w:pPr>
            <w:r w:rsidRPr="0028687B">
              <w:rPr>
                <w:rFonts w:ascii="宋体" w:hAnsi="宋体" w:cs="宋体" w:hint="eastAsia"/>
                <w:b/>
                <w:szCs w:val="21"/>
              </w:rPr>
              <w:t xml:space="preserve">4. </w:t>
            </w:r>
            <w:r w:rsidRPr="0028687B">
              <w:rPr>
                <w:rFonts w:ascii="Times New Roman" w:hAnsi="宋体" w:hint="eastAsia"/>
                <w:szCs w:val="21"/>
              </w:rPr>
              <w:t xml:space="preserve"> Bank Name</w:t>
            </w:r>
          </w:p>
        </w:tc>
        <w:tc>
          <w:tcPr>
            <w:tcW w:w="1276" w:type="dxa"/>
            <w:vAlign w:val="center"/>
          </w:tcPr>
          <w:p w:rsidR="004A2DFA" w:rsidRDefault="004A2DFA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Filing Type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Currency</w:t>
            </w:r>
          </w:p>
        </w:tc>
        <w:tc>
          <w:tcPr>
            <w:tcW w:w="4536" w:type="dxa"/>
            <w:gridSpan w:val="3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 xml:space="preserve"> Account No.</w:t>
            </w:r>
          </w:p>
        </w:tc>
      </w:tr>
      <w:tr w:rsidR="00BC708A" w:rsidRPr="0028687B" w:rsidTr="008B38DD">
        <w:trPr>
          <w:trHeight w:val="1134"/>
        </w:trPr>
        <w:tc>
          <w:tcPr>
            <w:tcW w:w="2943" w:type="dxa"/>
            <w:gridSpan w:val="2"/>
          </w:tcPr>
          <w:p w:rsidR="004A2DFA" w:rsidRDefault="004A2DF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Added</w:t>
            </w:r>
          </w:p>
          <w:p w:rsidR="0028687B" w:rsidRPr="0028687B" w:rsidRDefault="0028687B" w:rsidP="0028687B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 xml:space="preserve">Canceled </w:t>
            </w:r>
          </w:p>
        </w:tc>
        <w:tc>
          <w:tcPr>
            <w:tcW w:w="1276" w:type="dxa"/>
          </w:tcPr>
          <w:p w:rsidR="004A2DFA" w:rsidRDefault="006B01FC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</w:p>
          <w:p w:rsidR="004A2DFA" w:rsidRDefault="006B01FC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</w:p>
        </w:tc>
        <w:tc>
          <w:tcPr>
            <w:tcW w:w="4536" w:type="dxa"/>
            <w:gridSpan w:val="3"/>
          </w:tcPr>
          <w:p w:rsidR="004A2DFA" w:rsidRDefault="004A2DFA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BC708A" w:rsidRPr="0028687B" w:rsidTr="008B38DD">
        <w:trPr>
          <w:trHeight w:val="538"/>
        </w:trPr>
        <w:tc>
          <w:tcPr>
            <w:tcW w:w="2943" w:type="dxa"/>
            <w:gridSpan w:val="2"/>
            <w:vAlign w:val="center"/>
          </w:tcPr>
          <w:p w:rsidR="00BC708A" w:rsidRPr="0028687B" w:rsidRDefault="006B01FC" w:rsidP="008B38D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="00BC708A" w:rsidRPr="0028687B">
              <w:rPr>
                <w:rFonts w:ascii="Times New Roman" w:hAnsi="宋体" w:hint="eastAsia"/>
                <w:szCs w:val="21"/>
              </w:rPr>
              <w:t>Bank Name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Filing Type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Currency</w:t>
            </w:r>
          </w:p>
        </w:tc>
        <w:tc>
          <w:tcPr>
            <w:tcW w:w="4536" w:type="dxa"/>
            <w:gridSpan w:val="3"/>
            <w:vAlign w:val="center"/>
          </w:tcPr>
          <w:p w:rsidR="00BC708A" w:rsidRPr="0028687B" w:rsidRDefault="00BC708A" w:rsidP="0028687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687B">
              <w:rPr>
                <w:rFonts w:ascii="Times New Roman" w:hAnsi="宋体"/>
                <w:szCs w:val="21"/>
              </w:rPr>
              <w:t>A</w:t>
            </w:r>
            <w:r w:rsidRPr="0028687B">
              <w:rPr>
                <w:rFonts w:ascii="Times New Roman" w:hAnsi="宋体" w:hint="eastAsia"/>
                <w:szCs w:val="21"/>
              </w:rPr>
              <w:t>ccount No.</w:t>
            </w:r>
          </w:p>
        </w:tc>
      </w:tr>
      <w:tr w:rsidR="00BC708A" w:rsidRPr="0028687B" w:rsidTr="008B38DD">
        <w:trPr>
          <w:trHeight w:val="1134"/>
        </w:trPr>
        <w:tc>
          <w:tcPr>
            <w:tcW w:w="2943" w:type="dxa"/>
            <w:gridSpan w:val="2"/>
          </w:tcPr>
          <w:p w:rsidR="004A2DFA" w:rsidRDefault="004A2DF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Added</w:t>
            </w:r>
          </w:p>
          <w:p w:rsidR="0028687B" w:rsidRPr="0028687B" w:rsidRDefault="0028687B" w:rsidP="0028687B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 xml:space="preserve">Canceled </w:t>
            </w:r>
          </w:p>
        </w:tc>
        <w:tc>
          <w:tcPr>
            <w:tcW w:w="1276" w:type="dxa"/>
          </w:tcPr>
          <w:p w:rsidR="004A2DFA" w:rsidRDefault="006B01FC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</w:p>
          <w:p w:rsidR="004A2DFA" w:rsidRDefault="006B01FC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</w:p>
        </w:tc>
        <w:tc>
          <w:tcPr>
            <w:tcW w:w="4536" w:type="dxa"/>
            <w:gridSpan w:val="3"/>
          </w:tcPr>
          <w:p w:rsidR="004A2DFA" w:rsidRDefault="004A2DFA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BC708A" w:rsidRPr="0028687B" w:rsidTr="008B38DD">
        <w:trPr>
          <w:trHeight w:val="436"/>
        </w:trPr>
        <w:tc>
          <w:tcPr>
            <w:tcW w:w="2943" w:type="dxa"/>
            <w:gridSpan w:val="2"/>
            <w:vAlign w:val="center"/>
          </w:tcPr>
          <w:p w:rsidR="00BC708A" w:rsidRPr="0028687B" w:rsidRDefault="006B01FC" w:rsidP="008B38D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6.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="00BC708A" w:rsidRPr="0028687B">
              <w:rPr>
                <w:rFonts w:ascii="Times New Roman" w:hAnsi="宋体" w:hint="eastAsia"/>
                <w:szCs w:val="21"/>
              </w:rPr>
              <w:t>Bank Name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Filing Type</w:t>
            </w: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 xml:space="preserve"> Currency</w:t>
            </w:r>
          </w:p>
        </w:tc>
        <w:tc>
          <w:tcPr>
            <w:tcW w:w="4536" w:type="dxa"/>
            <w:gridSpan w:val="3"/>
            <w:vAlign w:val="center"/>
          </w:tcPr>
          <w:p w:rsidR="00BC708A" w:rsidRPr="0028687B" w:rsidRDefault="00BC708A" w:rsidP="0028687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28687B">
              <w:rPr>
                <w:rFonts w:ascii="Times New Roman" w:hAnsi="宋体"/>
                <w:szCs w:val="21"/>
              </w:rPr>
              <w:t>A</w:t>
            </w:r>
            <w:r w:rsidRPr="0028687B">
              <w:rPr>
                <w:rFonts w:ascii="Times New Roman" w:hAnsi="宋体" w:hint="eastAsia"/>
                <w:szCs w:val="21"/>
              </w:rPr>
              <w:t>ccount No.</w:t>
            </w:r>
          </w:p>
        </w:tc>
      </w:tr>
      <w:tr w:rsidR="00BC708A" w:rsidRPr="0028687B" w:rsidTr="008B38DD">
        <w:trPr>
          <w:trHeight w:val="1134"/>
        </w:trPr>
        <w:tc>
          <w:tcPr>
            <w:tcW w:w="2943" w:type="dxa"/>
            <w:gridSpan w:val="2"/>
          </w:tcPr>
          <w:p w:rsidR="004A2DFA" w:rsidRDefault="004A2DF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2DFA" w:rsidRDefault="006B01FC">
            <w:pPr>
              <w:spacing w:line="360" w:lineRule="exac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>Added</w:t>
            </w:r>
          </w:p>
          <w:p w:rsidR="0028687B" w:rsidRPr="0028687B" w:rsidRDefault="0028687B" w:rsidP="0028687B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4A2DFA" w:rsidRDefault="006B01FC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  <w:r>
              <w:rPr>
                <w:rFonts w:ascii="Times New Roman" w:hAnsi="宋体"/>
                <w:szCs w:val="21"/>
              </w:rPr>
              <w:t xml:space="preserve">Canceled </w:t>
            </w:r>
          </w:p>
        </w:tc>
        <w:tc>
          <w:tcPr>
            <w:tcW w:w="1276" w:type="dxa"/>
          </w:tcPr>
          <w:p w:rsidR="004A2DFA" w:rsidRDefault="006B01FC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</w:p>
          <w:p w:rsidR="004A2DFA" w:rsidRDefault="006B01FC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☐</w:t>
            </w:r>
          </w:p>
        </w:tc>
        <w:tc>
          <w:tcPr>
            <w:tcW w:w="4536" w:type="dxa"/>
            <w:gridSpan w:val="3"/>
          </w:tcPr>
          <w:p w:rsidR="004A2DFA" w:rsidRDefault="004A2DFA"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4A2DFA" w:rsidRDefault="006B01FC">
      <w:pPr>
        <w:tabs>
          <w:tab w:val="left" w:pos="5529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ab/>
      </w:r>
    </w:p>
    <w:p w:rsidR="004A2DFA" w:rsidRDefault="008B38DD">
      <w:pPr>
        <w:tabs>
          <w:tab w:val="left" w:pos="5529"/>
        </w:tabs>
        <w:spacing w:line="360" w:lineRule="exact"/>
        <w:ind w:firstLineChars="2800" w:firstLine="5880"/>
        <w:rPr>
          <w:rFonts w:ascii="宋体" w:hAnsi="宋体" w:cs="宋体"/>
          <w:szCs w:val="21"/>
        </w:rPr>
      </w:pPr>
      <w:r w:rsidRPr="0028687B">
        <w:rPr>
          <w:rFonts w:ascii="Times New Roman" w:hAnsi="Times New Roman" w:hint="eastAsia"/>
          <w:szCs w:val="21"/>
        </w:rPr>
        <w:t>Official Seal</w:t>
      </w:r>
      <w:r>
        <w:rPr>
          <w:rFonts w:ascii="Times New Roman" w:hAnsi="Times New Roman" w:hint="eastAsia"/>
          <w:szCs w:val="21"/>
        </w:rPr>
        <w:t xml:space="preserve"> of the member</w:t>
      </w:r>
      <w:r w:rsidR="006B01FC">
        <w:rPr>
          <w:rFonts w:ascii="宋体" w:hAnsi="宋体" w:cs="宋体" w:hint="eastAsia"/>
          <w:szCs w:val="21"/>
        </w:rPr>
        <w:t>：</w:t>
      </w:r>
    </w:p>
    <w:p w:rsidR="004A2DFA" w:rsidRDefault="006B01FC">
      <w:pPr>
        <w:tabs>
          <w:tab w:val="left" w:pos="5529"/>
        </w:tabs>
        <w:spacing w:line="360" w:lineRule="exact"/>
        <w:ind w:firstLineChars="2800" w:firstLine="5880"/>
        <w:rPr>
          <w:rFonts w:ascii="宋体" w:hAnsi="宋体" w:cs="宋体"/>
          <w:szCs w:val="21"/>
        </w:rPr>
      </w:pPr>
      <w:r>
        <w:rPr>
          <w:rFonts w:ascii="Times New Roman" w:hAnsi="Times New Roman"/>
          <w:szCs w:val="21"/>
        </w:rPr>
        <w:t>Employer</w:t>
      </w:r>
      <w:r w:rsidR="00043B49">
        <w:rPr>
          <w:rFonts w:ascii="Times New Roman" w:hAnsi="Times New Roman"/>
          <w:szCs w:val="21"/>
        </w:rPr>
        <w:t>’</w:t>
      </w:r>
      <w:r w:rsidR="00043B49">
        <w:rPr>
          <w:rFonts w:ascii="Times New Roman" w:hAnsi="Times New Roman" w:hint="eastAsia"/>
          <w:szCs w:val="21"/>
        </w:rPr>
        <w:t>s</w:t>
      </w:r>
      <w:r w:rsidR="00BC708A" w:rsidRPr="0028687B">
        <w:rPr>
          <w:rFonts w:ascii="Times New Roman" w:hAnsi="Times New Roman" w:hint="eastAsia"/>
          <w:szCs w:val="21"/>
        </w:rPr>
        <w:t xml:space="preserve"> Official Seal:</w:t>
      </w:r>
    </w:p>
    <w:bookmarkEnd w:id="0"/>
    <w:bookmarkEnd w:id="1"/>
    <w:p w:rsidR="005141E2" w:rsidRDefault="005141E2">
      <w:pPr>
        <w:spacing w:line="360" w:lineRule="exact"/>
        <w:rPr>
          <w:rFonts w:ascii="宋体" w:hAnsi="宋体" w:cs="宋体"/>
          <w:szCs w:val="21"/>
        </w:rPr>
      </w:pPr>
    </w:p>
    <w:sectPr w:rsidR="005141E2" w:rsidSect="008B32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A0" w:rsidRDefault="00AB68A0">
      <w:r>
        <w:separator/>
      </w:r>
    </w:p>
  </w:endnote>
  <w:endnote w:type="continuationSeparator" w:id="0">
    <w:p w:rsidR="00AB68A0" w:rsidRDefault="00A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F4" w:rsidRDefault="00C25C8E">
    <w:pPr>
      <w:pStyle w:val="a7"/>
      <w:jc w:val="center"/>
    </w:pPr>
    <w:r>
      <w:fldChar w:fldCharType="begin"/>
    </w:r>
    <w:r w:rsidR="005E2DDA">
      <w:instrText>PAGE   \* MERGEFORMAT</w:instrText>
    </w:r>
    <w:r>
      <w:fldChar w:fldCharType="separate"/>
    </w:r>
    <w:r w:rsidR="00EA0CE3" w:rsidRPr="00EA0CE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10FF4" w:rsidRDefault="00D10F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A0" w:rsidRDefault="00AB68A0">
      <w:r>
        <w:separator/>
      </w:r>
    </w:p>
  </w:footnote>
  <w:footnote w:type="continuationSeparator" w:id="0">
    <w:p w:rsidR="00AB68A0" w:rsidRDefault="00AB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F4" w:rsidRDefault="00D10FF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F4" w:rsidRDefault="00D10FF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CF144"/>
    <w:multiLevelType w:val="singleLevel"/>
    <w:tmpl w:val="58CCF144"/>
    <w:lvl w:ilvl="0">
      <w:start w:val="1"/>
      <w:numFmt w:val="decimal"/>
      <w:suff w:val="nothing"/>
      <w:lvlText w:val="%1．"/>
      <w:lvlJc w:val="left"/>
      <w:pPr>
        <w:ind w:left="451" w:firstLine="400"/>
      </w:pPr>
      <w:rPr>
        <w:rFonts w:hint="default"/>
      </w:rPr>
    </w:lvl>
  </w:abstractNum>
  <w:abstractNum w:abstractNumId="1" w15:restartNumberingAfterBreak="0">
    <w:nsid w:val="58CCF335"/>
    <w:multiLevelType w:val="singleLevel"/>
    <w:tmpl w:val="58CCF33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8CCF4D4"/>
    <w:multiLevelType w:val="singleLevel"/>
    <w:tmpl w:val="58CCF4D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58CCF58B"/>
    <w:multiLevelType w:val="singleLevel"/>
    <w:tmpl w:val="58CCF58B"/>
    <w:lvl w:ilvl="0">
      <w:start w:val="4"/>
      <w:numFmt w:val="decimal"/>
      <w:suff w:val="nothing"/>
      <w:lvlText w:val="%1."/>
      <w:lvlJc w:val="left"/>
    </w:lvl>
  </w:abstractNum>
  <w:abstractNum w:abstractNumId="4" w15:restartNumberingAfterBreak="0">
    <w:nsid w:val="58CCF5E1"/>
    <w:multiLevelType w:val="singleLevel"/>
    <w:tmpl w:val="58CCF5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58F58F4D"/>
    <w:multiLevelType w:val="singleLevel"/>
    <w:tmpl w:val="58F58F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8F58F69"/>
    <w:multiLevelType w:val="singleLevel"/>
    <w:tmpl w:val="58F58F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8F58FB9"/>
    <w:multiLevelType w:val="singleLevel"/>
    <w:tmpl w:val="58F58FB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E622A2B"/>
    <w:multiLevelType w:val="hybridMultilevel"/>
    <w:tmpl w:val="F2240B50"/>
    <w:lvl w:ilvl="0" w:tplc="A962AF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5E1862"/>
    <w:multiLevelType w:val="hybridMultilevel"/>
    <w:tmpl w:val="20360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B4F83"/>
    <w:multiLevelType w:val="multilevel"/>
    <w:tmpl w:val="67AB4F83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8717BE"/>
    <w:multiLevelType w:val="hybridMultilevel"/>
    <w:tmpl w:val="17CEB4E2"/>
    <w:lvl w:ilvl="0" w:tplc="60A075E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2BF"/>
    <w:rsid w:val="000108B1"/>
    <w:rsid w:val="00043B49"/>
    <w:rsid w:val="000471F5"/>
    <w:rsid w:val="000E67A5"/>
    <w:rsid w:val="00106175"/>
    <w:rsid w:val="00140C01"/>
    <w:rsid w:val="00192AD9"/>
    <w:rsid w:val="0028687B"/>
    <w:rsid w:val="002C5C67"/>
    <w:rsid w:val="002C5CB1"/>
    <w:rsid w:val="002E677E"/>
    <w:rsid w:val="002E7086"/>
    <w:rsid w:val="0032557C"/>
    <w:rsid w:val="00350EBB"/>
    <w:rsid w:val="003821E1"/>
    <w:rsid w:val="003A55E2"/>
    <w:rsid w:val="003E17A0"/>
    <w:rsid w:val="00447090"/>
    <w:rsid w:val="00460D9A"/>
    <w:rsid w:val="0048191D"/>
    <w:rsid w:val="00491A5B"/>
    <w:rsid w:val="004A2DFA"/>
    <w:rsid w:val="004A59F2"/>
    <w:rsid w:val="004D02E4"/>
    <w:rsid w:val="004E2882"/>
    <w:rsid w:val="004F0342"/>
    <w:rsid w:val="005141E2"/>
    <w:rsid w:val="00524974"/>
    <w:rsid w:val="00597022"/>
    <w:rsid w:val="005B050C"/>
    <w:rsid w:val="005E2DDA"/>
    <w:rsid w:val="006039D7"/>
    <w:rsid w:val="00611178"/>
    <w:rsid w:val="0064087C"/>
    <w:rsid w:val="00655442"/>
    <w:rsid w:val="006B01FC"/>
    <w:rsid w:val="00782C07"/>
    <w:rsid w:val="007B4455"/>
    <w:rsid w:val="008434F6"/>
    <w:rsid w:val="00862709"/>
    <w:rsid w:val="008854A5"/>
    <w:rsid w:val="008B32D1"/>
    <w:rsid w:val="008B38DD"/>
    <w:rsid w:val="008E76CB"/>
    <w:rsid w:val="00900A07"/>
    <w:rsid w:val="00950807"/>
    <w:rsid w:val="009616BF"/>
    <w:rsid w:val="009A26E5"/>
    <w:rsid w:val="009F693D"/>
    <w:rsid w:val="00AB61DD"/>
    <w:rsid w:val="00AB68A0"/>
    <w:rsid w:val="00AC387D"/>
    <w:rsid w:val="00AC5480"/>
    <w:rsid w:val="00B30117"/>
    <w:rsid w:val="00B565FA"/>
    <w:rsid w:val="00B93E41"/>
    <w:rsid w:val="00B9620D"/>
    <w:rsid w:val="00BA479C"/>
    <w:rsid w:val="00BC470F"/>
    <w:rsid w:val="00BC5251"/>
    <w:rsid w:val="00BC708A"/>
    <w:rsid w:val="00C00698"/>
    <w:rsid w:val="00C012BF"/>
    <w:rsid w:val="00C25C8E"/>
    <w:rsid w:val="00CB6B9A"/>
    <w:rsid w:val="00CE4F47"/>
    <w:rsid w:val="00D06930"/>
    <w:rsid w:val="00D10FF4"/>
    <w:rsid w:val="00D22B74"/>
    <w:rsid w:val="00D51667"/>
    <w:rsid w:val="00D55FD2"/>
    <w:rsid w:val="00D7014A"/>
    <w:rsid w:val="00D77970"/>
    <w:rsid w:val="00D91A12"/>
    <w:rsid w:val="00D9525B"/>
    <w:rsid w:val="00DE1977"/>
    <w:rsid w:val="00DE25DD"/>
    <w:rsid w:val="00E17F11"/>
    <w:rsid w:val="00E4032D"/>
    <w:rsid w:val="00E40910"/>
    <w:rsid w:val="00E61EF4"/>
    <w:rsid w:val="00E93924"/>
    <w:rsid w:val="00EA0CE3"/>
    <w:rsid w:val="00EC397F"/>
    <w:rsid w:val="00ED545F"/>
    <w:rsid w:val="00F3417F"/>
    <w:rsid w:val="00F52A7F"/>
    <w:rsid w:val="00F972B2"/>
    <w:rsid w:val="026A043C"/>
    <w:rsid w:val="05355AAA"/>
    <w:rsid w:val="076C0B05"/>
    <w:rsid w:val="0BEB33CE"/>
    <w:rsid w:val="0F4F7BB1"/>
    <w:rsid w:val="0FF51C6F"/>
    <w:rsid w:val="11F41734"/>
    <w:rsid w:val="124346FF"/>
    <w:rsid w:val="18832DF8"/>
    <w:rsid w:val="19F32C60"/>
    <w:rsid w:val="1D5B71D2"/>
    <w:rsid w:val="1E49742E"/>
    <w:rsid w:val="27257C8E"/>
    <w:rsid w:val="28C36E76"/>
    <w:rsid w:val="28FB58FC"/>
    <w:rsid w:val="29604D35"/>
    <w:rsid w:val="296619A1"/>
    <w:rsid w:val="2DC202B0"/>
    <w:rsid w:val="2FE12756"/>
    <w:rsid w:val="31065DAD"/>
    <w:rsid w:val="372822D2"/>
    <w:rsid w:val="3D0E53C2"/>
    <w:rsid w:val="3D3635EA"/>
    <w:rsid w:val="43522A5B"/>
    <w:rsid w:val="46304BEF"/>
    <w:rsid w:val="494627F8"/>
    <w:rsid w:val="49DE4073"/>
    <w:rsid w:val="4AD15C37"/>
    <w:rsid w:val="4E2D7B85"/>
    <w:rsid w:val="4F9D6F7C"/>
    <w:rsid w:val="51B1476F"/>
    <w:rsid w:val="53C65FD6"/>
    <w:rsid w:val="59940464"/>
    <w:rsid w:val="5D3E0CED"/>
    <w:rsid w:val="6C7964CA"/>
    <w:rsid w:val="6DF77253"/>
    <w:rsid w:val="6F6C5E4C"/>
    <w:rsid w:val="70357A1D"/>
    <w:rsid w:val="7709201F"/>
    <w:rsid w:val="791E69C7"/>
    <w:rsid w:val="79913C0F"/>
    <w:rsid w:val="7B466B42"/>
    <w:rsid w:val="7B6E6248"/>
    <w:rsid w:val="7F15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D47EB95-1AE4-459C-B6B4-F93310B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8B32D1"/>
    <w:rPr>
      <w:kern w:val="2"/>
      <w:sz w:val="21"/>
      <w:szCs w:val="22"/>
    </w:rPr>
  </w:style>
  <w:style w:type="character" w:styleId="a4">
    <w:name w:val="annotation reference"/>
    <w:qFormat/>
    <w:rsid w:val="008B32D1"/>
    <w:rPr>
      <w:sz w:val="21"/>
      <w:szCs w:val="21"/>
    </w:rPr>
  </w:style>
  <w:style w:type="character" w:customStyle="1" w:styleId="Char0">
    <w:name w:val="批注主题 Char"/>
    <w:basedOn w:val="Char"/>
    <w:link w:val="a5"/>
    <w:rsid w:val="008B32D1"/>
    <w:rPr>
      <w:kern w:val="2"/>
      <w:sz w:val="21"/>
      <w:szCs w:val="22"/>
    </w:rPr>
  </w:style>
  <w:style w:type="character" w:customStyle="1" w:styleId="Char1">
    <w:name w:val="批注框文本 Char"/>
    <w:link w:val="a6"/>
    <w:rsid w:val="008B32D1"/>
    <w:rPr>
      <w:kern w:val="2"/>
      <w:sz w:val="18"/>
      <w:szCs w:val="18"/>
    </w:rPr>
  </w:style>
  <w:style w:type="paragraph" w:styleId="a7">
    <w:name w:val="footer"/>
    <w:basedOn w:val="a"/>
    <w:qFormat/>
    <w:rsid w:val="008B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subject"/>
    <w:basedOn w:val="a3"/>
    <w:next w:val="a3"/>
    <w:link w:val="Char0"/>
    <w:rsid w:val="008B32D1"/>
    <w:rPr>
      <w:b/>
      <w:bCs/>
    </w:rPr>
  </w:style>
  <w:style w:type="paragraph" w:styleId="a6">
    <w:name w:val="Balloon Text"/>
    <w:basedOn w:val="a"/>
    <w:link w:val="Char1"/>
    <w:rsid w:val="008B32D1"/>
    <w:rPr>
      <w:sz w:val="18"/>
      <w:szCs w:val="18"/>
    </w:rPr>
  </w:style>
  <w:style w:type="paragraph" w:styleId="a8">
    <w:name w:val="header"/>
    <w:basedOn w:val="a"/>
    <w:qFormat/>
    <w:rsid w:val="008B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annotation text"/>
    <w:basedOn w:val="a"/>
    <w:link w:val="Char"/>
    <w:rsid w:val="008B32D1"/>
    <w:pPr>
      <w:jc w:val="left"/>
    </w:pPr>
  </w:style>
  <w:style w:type="paragraph" w:customStyle="1" w:styleId="1">
    <w:name w:val="列出段落1"/>
    <w:basedOn w:val="a"/>
    <w:uiPriority w:val="34"/>
    <w:qFormat/>
    <w:rsid w:val="008B32D1"/>
    <w:pPr>
      <w:ind w:firstLineChars="200" w:firstLine="420"/>
    </w:pPr>
  </w:style>
  <w:style w:type="table" w:styleId="a9">
    <w:name w:val="Table Grid"/>
    <w:basedOn w:val="a1"/>
    <w:qFormat/>
    <w:rsid w:val="008B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108B1"/>
    <w:pPr>
      <w:ind w:firstLineChars="200" w:firstLine="420"/>
    </w:pPr>
  </w:style>
  <w:style w:type="paragraph" w:customStyle="1" w:styleId="Ab">
    <w:name w:val="正文 A"/>
    <w:rsid w:val="00EA0CE3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both"/>
    </w:pPr>
    <w:rPr>
      <w:rFonts w:eastAsia="Times New Roman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4741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liu.rong</dc:creator>
  <cp:lastModifiedBy>张乐韫</cp:lastModifiedBy>
  <cp:revision>5</cp:revision>
  <cp:lastPrinted>2017-04-18T04:40:00Z</cp:lastPrinted>
  <dcterms:created xsi:type="dcterms:W3CDTF">2017-06-09T08:50:00Z</dcterms:created>
  <dcterms:modified xsi:type="dcterms:W3CDTF">2019-08-09T02:59:00Z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